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DA3B6" w14:textId="77777777" w:rsidR="007C0437" w:rsidRDefault="00000000">
      <w:pPr>
        <w:jc w:val="center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                                                         Alla Città di Moncalieri</w:t>
      </w:r>
    </w:p>
    <w:p w14:paraId="2E9E2BE0" w14:textId="77777777" w:rsidR="007C0437" w:rsidRDefault="00000000">
      <w:pPr>
        <w:jc w:val="center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                                                                Settore Risorse finanziarie</w:t>
      </w:r>
    </w:p>
    <w:p w14:paraId="0505F10B" w14:textId="77777777" w:rsidR="007C0437" w:rsidRDefault="00000000">
      <w:pPr>
        <w:jc w:val="center"/>
      </w:pPr>
      <w:r>
        <w:rPr>
          <w:rFonts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Ufficio Gestione del bilancio e dei servizi                   </w:t>
      </w:r>
      <w:r>
        <w:rPr>
          <w:rFonts w:cs="Calibri"/>
          <w:b/>
          <w:bCs/>
          <w:color w:val="000000"/>
          <w:sz w:val="22"/>
          <w:szCs w:val="22"/>
        </w:rPr>
        <w:tab/>
      </w:r>
      <w:r>
        <w:rPr>
          <w:rFonts w:cs="Calibri"/>
          <w:b/>
          <w:bCs/>
          <w:color w:val="000000"/>
          <w:sz w:val="22"/>
          <w:szCs w:val="22"/>
        </w:rPr>
        <w:tab/>
      </w:r>
      <w:r>
        <w:rPr>
          <w:rFonts w:cs="Calibri"/>
          <w:b/>
          <w:bCs/>
          <w:color w:val="000000"/>
          <w:sz w:val="22"/>
          <w:szCs w:val="22"/>
        </w:rPr>
        <w:tab/>
      </w:r>
      <w:r>
        <w:rPr>
          <w:rFonts w:cs="Calibri"/>
          <w:b/>
          <w:bCs/>
          <w:color w:val="000000"/>
          <w:sz w:val="22"/>
          <w:szCs w:val="22"/>
        </w:rPr>
        <w:tab/>
        <w:t xml:space="preserve">   economico-finanziari</w:t>
      </w:r>
      <w:r>
        <w:rPr>
          <w:rFonts w:cs="Calibri"/>
          <w:b/>
          <w:bCs/>
          <w:color w:val="000000"/>
          <w:sz w:val="22"/>
          <w:szCs w:val="22"/>
        </w:rPr>
        <w:br/>
        <w:t xml:space="preserve">                                                                              </w:t>
      </w:r>
    </w:p>
    <w:p w14:paraId="4FFCDD1B" w14:textId="77777777" w:rsidR="007C0437" w:rsidRDefault="00000000">
      <w:pPr>
        <w:jc w:val="center"/>
        <w:rPr>
          <w:rFonts w:ascii="Calibri" w:hAnsi="Calibri" w:cs="Calibri"/>
          <w:color w:val="C9211E"/>
          <w:sz w:val="22"/>
          <w:szCs w:val="22"/>
        </w:rPr>
      </w:pPr>
      <w:r>
        <w:rPr>
          <w:rStyle w:val="Collegamentoipertestuale"/>
          <w:color w:val="000000"/>
          <w:u w:val="none"/>
          <w:shd w:val="clear" w:color="auto" w:fill="F6F6F5"/>
        </w:rPr>
        <w:t xml:space="preserve"> </w:t>
      </w:r>
      <w:r>
        <w:rPr>
          <w:rStyle w:val="Collegamentoipertestuale"/>
          <w:color w:val="000000"/>
          <w:u w:val="none"/>
        </w:rPr>
        <w:t xml:space="preserve">                                                                        </w:t>
      </w:r>
      <w:hyperlink r:id="rId7" w:history="1">
        <w:r>
          <w:rPr>
            <w:rStyle w:val="Collegamentoipertestuale"/>
          </w:rPr>
          <w:t>protocollo@cert.comune.moncalieri.to.it</w:t>
        </w:r>
      </w:hyperlink>
    </w:p>
    <w:p w14:paraId="32BB31CC" w14:textId="77777777" w:rsidR="007C0437" w:rsidRDefault="00000000">
      <w:pPr>
        <w:jc w:val="center"/>
        <w:rPr>
          <w:rFonts w:cs="Calibri"/>
          <w:color w:val="C9211E"/>
          <w:sz w:val="22"/>
          <w:szCs w:val="22"/>
        </w:rPr>
      </w:pPr>
      <w:r>
        <w:rPr>
          <w:rFonts w:cs="Calibri"/>
          <w:color w:val="C9211E"/>
          <w:sz w:val="22"/>
          <w:szCs w:val="22"/>
        </w:rPr>
        <w:t xml:space="preserve"> </w:t>
      </w:r>
    </w:p>
    <w:p w14:paraId="5272228B" w14:textId="77777777" w:rsidR="007C0437" w:rsidRDefault="007C0437">
      <w:pPr>
        <w:jc w:val="both"/>
        <w:rPr>
          <w:rFonts w:cs="Calibri"/>
          <w:color w:val="C9211E"/>
          <w:sz w:val="22"/>
          <w:szCs w:val="22"/>
        </w:rPr>
      </w:pPr>
    </w:p>
    <w:p w14:paraId="7FA41A9D" w14:textId="77777777" w:rsidR="007C0437" w:rsidRDefault="00000000">
      <w:pPr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Oggetto: Candidatura alla nomina di Presidente del Collegio dei Revisori dei conti per il periodo 2024-2027</w:t>
      </w:r>
    </w:p>
    <w:p w14:paraId="559DFD5C" w14:textId="77777777" w:rsidR="007C0437" w:rsidRDefault="007C0437">
      <w:pPr>
        <w:jc w:val="both"/>
        <w:rPr>
          <w:rFonts w:cs="Calibri"/>
          <w:color w:val="C9211E"/>
          <w:sz w:val="22"/>
          <w:szCs w:val="22"/>
        </w:rPr>
      </w:pPr>
    </w:p>
    <w:p w14:paraId="290D83DF" w14:textId="77777777" w:rsidR="007C0437" w:rsidRDefault="00000000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__________________________</w:t>
      </w:r>
    </w:p>
    <w:p w14:paraId="0688C680" w14:textId="77777777" w:rsidR="007C0437" w:rsidRDefault="00000000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nato/a a _____________ il ___________</w:t>
      </w:r>
    </w:p>
    <w:p w14:paraId="4833D0BA" w14:textId="77777777" w:rsidR="007C0437" w:rsidRDefault="00000000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a __________________ , in via ______________, n. ___</w:t>
      </w:r>
    </w:p>
    <w:p w14:paraId="06DB3A34" w14:textId="77777777" w:rsidR="007C0437" w:rsidRDefault="00000000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______________, indirizzo email ________________, indirizzo PEC ________________</w:t>
      </w:r>
    </w:p>
    <w:p w14:paraId="23548D12" w14:textId="77777777" w:rsidR="007C0437" w:rsidRDefault="00000000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fiscale ________________________</w:t>
      </w:r>
    </w:p>
    <w:p w14:paraId="7DB4BD82" w14:textId="77777777" w:rsidR="007C0437" w:rsidRDefault="00000000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appartenente al seguente ordine professionale __________________</w:t>
      </w:r>
    </w:p>
    <w:p w14:paraId="19D7197E" w14:textId="77777777" w:rsidR="007C0437" w:rsidRDefault="00000000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iscritto/a all’Albo/registro___________ a  far data  dal _____ con il seguente n° di iscrizione ____;</w:t>
      </w:r>
    </w:p>
    <w:p w14:paraId="6BF9B496" w14:textId="77777777" w:rsidR="007C0437" w:rsidRDefault="007C0437">
      <w:pPr>
        <w:jc w:val="both"/>
        <w:rPr>
          <w:rFonts w:eastAsia="Times New Roman" w:cs="Calibri"/>
          <w:color w:val="000000"/>
          <w:sz w:val="22"/>
          <w:szCs w:val="22"/>
          <w:lang w:eastAsia="ar-SA"/>
        </w:rPr>
      </w:pPr>
    </w:p>
    <w:p w14:paraId="6591D913" w14:textId="77777777" w:rsidR="007C0437" w:rsidRDefault="00000000">
      <w:pPr>
        <w:jc w:val="center"/>
        <w:rPr>
          <w:rFonts w:eastAsia="Times New Roman" w:cs="Calibri"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 w:cs="Calibri"/>
          <w:b/>
          <w:bCs/>
          <w:color w:val="000000"/>
          <w:sz w:val="22"/>
          <w:szCs w:val="22"/>
          <w:lang w:eastAsia="ar-SA"/>
        </w:rPr>
        <w:t>PRESENTA</w:t>
      </w:r>
    </w:p>
    <w:p w14:paraId="27418E0A" w14:textId="77777777" w:rsidR="007C0437" w:rsidRDefault="007C0437">
      <w:pPr>
        <w:jc w:val="both"/>
        <w:rPr>
          <w:rFonts w:eastAsia="Times New Roman" w:cs="Calibri"/>
          <w:color w:val="C9211E"/>
          <w:sz w:val="22"/>
          <w:szCs w:val="22"/>
          <w:lang w:eastAsia="ar-SA"/>
        </w:rPr>
      </w:pPr>
    </w:p>
    <w:p w14:paraId="18F2CAD6" w14:textId="77777777" w:rsidR="007C0437" w:rsidRDefault="00000000">
      <w:pPr>
        <w:jc w:val="both"/>
        <w:rPr>
          <w:rFonts w:eastAsia="Times New Roman" w:cs="Calibri"/>
          <w:color w:val="000000"/>
          <w:sz w:val="22"/>
          <w:szCs w:val="22"/>
          <w:lang w:eastAsia="ar-SA"/>
        </w:rPr>
      </w:pPr>
      <w:r>
        <w:rPr>
          <w:rFonts w:eastAsia="Times New Roman" w:cs="Calibri"/>
          <w:color w:val="000000"/>
          <w:sz w:val="22"/>
          <w:szCs w:val="22"/>
          <w:lang w:eastAsia="ar-SA"/>
        </w:rPr>
        <w:t>la propria candidatura per la nomina a Presidente del Collegio dei Revisori dei Conti del Comune di Moncalieri per il periodo 2024-2027.</w:t>
      </w:r>
    </w:p>
    <w:p w14:paraId="355C25DF" w14:textId="77777777" w:rsidR="007C0437" w:rsidRDefault="007C0437">
      <w:pPr>
        <w:jc w:val="both"/>
        <w:rPr>
          <w:rFonts w:eastAsia="Times New Roman" w:cs="Calibri"/>
          <w:color w:val="000000"/>
          <w:sz w:val="22"/>
          <w:szCs w:val="22"/>
          <w:lang w:eastAsia="ar-SA"/>
        </w:rPr>
      </w:pPr>
    </w:p>
    <w:p w14:paraId="2B25A358" w14:textId="77777777" w:rsidR="007C0437" w:rsidRDefault="00000000">
      <w:pPr>
        <w:jc w:val="both"/>
        <w:rPr>
          <w:rFonts w:eastAsia="Times New Roman" w:cs="Calibri"/>
          <w:color w:val="000000"/>
          <w:sz w:val="22"/>
          <w:szCs w:val="22"/>
          <w:lang w:eastAsia="ar-SA"/>
        </w:rPr>
      </w:pPr>
      <w:r>
        <w:rPr>
          <w:rFonts w:eastAsia="Times New Roman" w:cs="Calibri"/>
          <w:color w:val="000000"/>
          <w:sz w:val="22"/>
          <w:szCs w:val="22"/>
          <w:lang w:eastAsia="ar-SA"/>
        </w:rPr>
        <w:t>A tal fine, richiamato l’art. 47 del D.P.R. 445/2000 e consapevole delle sanzioni penali previste dall’art. 76 dello stesso decreto,</w:t>
      </w:r>
    </w:p>
    <w:p w14:paraId="5DF83DCF" w14:textId="77777777" w:rsidR="007C0437" w:rsidRDefault="007C0437">
      <w:pPr>
        <w:jc w:val="center"/>
        <w:rPr>
          <w:rFonts w:eastAsia="Times New Roman" w:cs="Calibri"/>
          <w:b/>
          <w:bCs/>
          <w:color w:val="000000"/>
          <w:sz w:val="22"/>
          <w:szCs w:val="22"/>
          <w:lang w:eastAsia="ar-SA"/>
        </w:rPr>
      </w:pPr>
    </w:p>
    <w:p w14:paraId="17681C0C" w14:textId="77777777" w:rsidR="007C0437" w:rsidRDefault="00000000">
      <w:pPr>
        <w:jc w:val="center"/>
        <w:rPr>
          <w:rFonts w:eastAsia="Times New Roman" w:cs="Calibri"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 w:cs="Calibri"/>
          <w:b/>
          <w:bCs/>
          <w:color w:val="000000"/>
          <w:sz w:val="22"/>
          <w:szCs w:val="22"/>
          <w:lang w:eastAsia="ar-SA"/>
        </w:rPr>
        <w:t>DICHIARA</w:t>
      </w:r>
    </w:p>
    <w:p w14:paraId="1008B6C7" w14:textId="77777777" w:rsidR="007C0437" w:rsidRDefault="007C0437">
      <w:pPr>
        <w:jc w:val="both"/>
        <w:rPr>
          <w:rFonts w:eastAsia="Times New Roman" w:cs="Calibri"/>
          <w:color w:val="C9211E"/>
          <w:sz w:val="22"/>
          <w:szCs w:val="22"/>
          <w:lang w:eastAsia="ar-SA"/>
        </w:rPr>
      </w:pPr>
    </w:p>
    <w:p w14:paraId="3958AF88" w14:textId="77777777" w:rsidR="007C0437" w:rsidRDefault="00000000">
      <w:pPr>
        <w:pStyle w:val="NormaleWeb"/>
        <w:keepNext/>
        <w:spacing w:before="0" w:after="0"/>
        <w:ind w:right="113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1) di accettare, in caso di elezione da parte del Consiglio comunale, la nomina a Presidente del Collegio dei revisori dei conti del Comune di Moncalieri, impegnandosi a rispettare le condizioni indicate nella deliberazione di nomina, ivi comprese quelle economiche;</w:t>
      </w:r>
    </w:p>
    <w:p w14:paraId="1A52D9F0" w14:textId="77777777" w:rsidR="007C0437" w:rsidRDefault="007C0437">
      <w:pPr>
        <w:pStyle w:val="NormaleWeb"/>
        <w:keepNext/>
        <w:spacing w:before="0" w:after="0"/>
        <w:ind w:right="113"/>
        <w:jc w:val="both"/>
        <w:rPr>
          <w:rFonts w:cs="Calibri"/>
          <w:color w:val="C9211E"/>
          <w:sz w:val="22"/>
          <w:szCs w:val="22"/>
        </w:rPr>
      </w:pPr>
    </w:p>
    <w:p w14:paraId="777F8461" w14:textId="77777777" w:rsidR="007C0437" w:rsidRDefault="00000000">
      <w:pPr>
        <w:pStyle w:val="NormaleWeb"/>
        <w:keepNext/>
        <w:spacing w:before="0" w:after="0"/>
        <w:ind w:right="113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2) di essere validamente inserito nella Fascia 3 dell’Elenco dei Revisori degli enti locali formato ai sensi del Regolamento di cui al Decreto del Ministro dell'Interno 15 febbraio 2012, n. 23;</w:t>
      </w:r>
    </w:p>
    <w:p w14:paraId="72068648" w14:textId="77777777" w:rsidR="007C0437" w:rsidRDefault="007C0437">
      <w:pPr>
        <w:pStyle w:val="NormaleWeb"/>
        <w:keepNext/>
        <w:spacing w:before="0" w:after="0"/>
        <w:ind w:right="113"/>
        <w:jc w:val="both"/>
        <w:rPr>
          <w:rFonts w:cs="Calibri"/>
          <w:color w:val="C9211E"/>
          <w:sz w:val="22"/>
          <w:szCs w:val="22"/>
        </w:rPr>
      </w:pPr>
    </w:p>
    <w:p w14:paraId="7F5A5A89" w14:textId="77777777" w:rsidR="007C0437" w:rsidRDefault="00000000">
      <w:pPr>
        <w:pStyle w:val="NormaleWeb"/>
        <w:keepNext/>
        <w:spacing w:before="0" w:after="0"/>
        <w:ind w:right="113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3) di confermare che permangono i requisiti dichiarati al momento della presentazione della domanda di iscrizione all’Elenco di cui al punto precedente;</w:t>
      </w:r>
    </w:p>
    <w:p w14:paraId="485026A4" w14:textId="77777777" w:rsidR="007C0437" w:rsidRDefault="007C0437">
      <w:pPr>
        <w:pStyle w:val="NormaleWeb"/>
        <w:keepNext/>
        <w:spacing w:before="0" w:after="0"/>
        <w:ind w:right="113"/>
        <w:jc w:val="both"/>
        <w:rPr>
          <w:rFonts w:cs="Calibri"/>
          <w:color w:val="C9211E"/>
          <w:sz w:val="22"/>
          <w:szCs w:val="22"/>
        </w:rPr>
      </w:pPr>
    </w:p>
    <w:p w14:paraId="45E73892" w14:textId="77777777" w:rsidR="007C0437" w:rsidRDefault="00000000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4) di non trovarsi in alcuna delle condizioni </w:t>
      </w:r>
      <w:bookmarkStart w:id="0" w:name="_Hlk154755313"/>
      <w:r>
        <w:rPr>
          <w:rFonts w:cs="Calibri"/>
          <w:color w:val="000000"/>
          <w:sz w:val="22"/>
          <w:szCs w:val="22"/>
        </w:rPr>
        <w:t>di incompatibilità e ineleggibilità di cui all’art. 236 del D.Lgs. n. 267/2000;</w:t>
      </w:r>
    </w:p>
    <w:p w14:paraId="52720E75" w14:textId="77777777" w:rsidR="007C0437" w:rsidRDefault="007C0437">
      <w:pPr>
        <w:jc w:val="both"/>
        <w:rPr>
          <w:rFonts w:cs="Calibri"/>
          <w:color w:val="000000"/>
          <w:sz w:val="22"/>
          <w:szCs w:val="22"/>
        </w:rPr>
      </w:pPr>
    </w:p>
    <w:bookmarkEnd w:id="0"/>
    <w:p w14:paraId="7CA17B09" w14:textId="77777777" w:rsidR="007C0437" w:rsidRDefault="00000000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5) di </w:t>
      </w:r>
      <w:bookmarkStart w:id="1" w:name="_Hlk154755345"/>
      <w:r>
        <w:rPr>
          <w:rFonts w:cs="Calibri"/>
          <w:color w:val="000000"/>
          <w:sz w:val="22"/>
          <w:szCs w:val="22"/>
        </w:rPr>
        <w:t>non superare i limiti all’affidamento di incarichi di cui all’art. 238 del D.Lgs. n. 267/2000</w:t>
      </w:r>
      <w:bookmarkEnd w:id="1"/>
      <w:r>
        <w:rPr>
          <w:rFonts w:cs="Calibri"/>
          <w:color w:val="000000"/>
          <w:sz w:val="22"/>
          <w:szCs w:val="22"/>
        </w:rPr>
        <w:t>, in quanto alla data attuale ricopre i seguenti incarichi di Revisore dei conti:</w:t>
      </w:r>
    </w:p>
    <w:p w14:paraId="59FA14FC" w14:textId="77777777" w:rsidR="007C0437" w:rsidRDefault="007C0437">
      <w:pPr>
        <w:rPr>
          <w:rFonts w:cs="Calibri"/>
          <w:color w:val="C9211E"/>
          <w:sz w:val="22"/>
          <w:szCs w:val="22"/>
        </w:rPr>
      </w:pPr>
    </w:p>
    <w:p w14:paraId="6A03E62E" w14:textId="77777777" w:rsidR="007C0437" w:rsidRDefault="00000000">
      <w:pPr>
        <w:numPr>
          <w:ilvl w:val="0"/>
          <w:numId w:val="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n. ______ presso enti locali con popolazione inferiore a 5.000 abitanti</w:t>
      </w:r>
    </w:p>
    <w:p w14:paraId="32A25C5C" w14:textId="77777777" w:rsidR="007C0437" w:rsidRDefault="00000000">
      <w:r>
        <w:rPr>
          <w:rFonts w:cs="Calibri"/>
          <w:i/>
          <w:iCs/>
          <w:color w:val="000000"/>
          <w:sz w:val="22"/>
          <w:szCs w:val="22"/>
        </w:rPr>
        <w:t>[specificare ente e data di decorrenza dell’incarico]</w:t>
      </w:r>
    </w:p>
    <w:p w14:paraId="19BE139C" w14:textId="77777777" w:rsidR="007C0437" w:rsidRDefault="00000000">
      <w:pPr>
        <w:numPr>
          <w:ilvl w:val="0"/>
          <w:numId w:val="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n. ______ presso enti locali con popolazione compresa tra 5.000 e 99.999 abitanti</w:t>
      </w:r>
    </w:p>
    <w:p w14:paraId="2C030783" w14:textId="77777777" w:rsidR="007C0437" w:rsidRDefault="00000000">
      <w:r>
        <w:rPr>
          <w:rFonts w:cs="Calibri"/>
          <w:i/>
          <w:iCs/>
          <w:color w:val="000000"/>
          <w:sz w:val="22"/>
          <w:szCs w:val="22"/>
        </w:rPr>
        <w:t>[specificare ente e data di decorrenza dell’incarico]</w:t>
      </w:r>
    </w:p>
    <w:p w14:paraId="0B43FD24" w14:textId="77777777" w:rsidR="007C0437" w:rsidRDefault="00000000">
      <w:pPr>
        <w:numPr>
          <w:ilvl w:val="0"/>
          <w:numId w:val="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n. ______ presso enti locali con popolazione pari o superiore a 100.000 abitanti</w:t>
      </w:r>
    </w:p>
    <w:p w14:paraId="4A530BAB" w14:textId="77777777" w:rsidR="007C0437" w:rsidRDefault="00000000">
      <w:r>
        <w:rPr>
          <w:rFonts w:cs="Calibri"/>
          <w:i/>
          <w:iCs/>
          <w:color w:val="000000"/>
          <w:sz w:val="22"/>
          <w:szCs w:val="22"/>
        </w:rPr>
        <w:t>[specificare ente e data di decorrenza dell’incarico]</w:t>
      </w:r>
    </w:p>
    <w:p w14:paraId="6EF384CC" w14:textId="77777777" w:rsidR="007C0437" w:rsidRDefault="007C0437">
      <w:pPr>
        <w:jc w:val="both"/>
        <w:rPr>
          <w:rFonts w:cs="Calibri"/>
          <w:color w:val="000000"/>
          <w:sz w:val="22"/>
          <w:szCs w:val="22"/>
        </w:rPr>
      </w:pPr>
    </w:p>
    <w:p w14:paraId="0F3A729C" w14:textId="77777777" w:rsidR="007C0437" w:rsidRDefault="007C0437">
      <w:pPr>
        <w:jc w:val="both"/>
        <w:rPr>
          <w:rFonts w:cs="Calibri"/>
          <w:color w:val="C9211E"/>
          <w:sz w:val="22"/>
          <w:szCs w:val="22"/>
        </w:rPr>
      </w:pPr>
    </w:p>
    <w:p w14:paraId="504B7EBF" w14:textId="77777777" w:rsidR="007C0437" w:rsidRDefault="00000000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6) di non aver già svolto per due volte l’incarico presso il</w:t>
      </w:r>
      <w:r>
        <w:rPr>
          <w:rFonts w:eastAsia="Times New Roman" w:cs="Calibri"/>
          <w:color w:val="000000"/>
          <w:sz w:val="22"/>
          <w:szCs w:val="22"/>
          <w:lang w:eastAsia="ar-SA"/>
        </w:rPr>
        <w:t xml:space="preserve"> Comune di Moncalieri</w:t>
      </w:r>
      <w:r>
        <w:rPr>
          <w:rFonts w:cs="Calibri"/>
          <w:color w:val="000000"/>
          <w:sz w:val="22"/>
          <w:szCs w:val="22"/>
        </w:rPr>
        <w:t>, ai fini del rispetto del limite di cui all’art. 235, comma 1, del D. Lgs. n. 267/2000;</w:t>
      </w:r>
    </w:p>
    <w:p w14:paraId="7B4A4870" w14:textId="77777777" w:rsidR="007C0437" w:rsidRDefault="007C0437">
      <w:pPr>
        <w:jc w:val="both"/>
        <w:rPr>
          <w:rFonts w:cs="Calibri"/>
          <w:color w:val="C9211E"/>
          <w:sz w:val="22"/>
          <w:szCs w:val="22"/>
        </w:rPr>
      </w:pPr>
    </w:p>
    <w:p w14:paraId="6BC9F5D5" w14:textId="77777777" w:rsidR="007C0437" w:rsidRDefault="00000000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lastRenderedPageBreak/>
        <w:t>7) di non incorrere in alcuna ipotesi di conflitto di interessi all’accettazione della carica di Presidente del Collegio dei revisori dei conti in caso di nomina;</w:t>
      </w:r>
    </w:p>
    <w:p w14:paraId="3DE8E40A" w14:textId="77777777" w:rsidR="007C0437" w:rsidRDefault="007C0437">
      <w:pPr>
        <w:jc w:val="both"/>
        <w:rPr>
          <w:rFonts w:cs="Calibri"/>
          <w:color w:val="C9211E"/>
          <w:sz w:val="22"/>
          <w:szCs w:val="22"/>
        </w:rPr>
      </w:pPr>
    </w:p>
    <w:p w14:paraId="2A81309F" w14:textId="77777777" w:rsidR="007C0437" w:rsidRDefault="00000000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8) di impegnarsi a comunicare al</w:t>
      </w:r>
      <w:r>
        <w:rPr>
          <w:rFonts w:eastAsia="Times New Roman" w:cs="Calibri"/>
          <w:color w:val="000000"/>
          <w:sz w:val="22"/>
          <w:szCs w:val="22"/>
          <w:lang w:eastAsia="ar-SA"/>
        </w:rPr>
        <w:t xml:space="preserve"> Comune di Moncalieri</w:t>
      </w:r>
      <w:r>
        <w:rPr>
          <w:rFonts w:cs="Calibri"/>
          <w:color w:val="000000"/>
          <w:sz w:val="22"/>
          <w:szCs w:val="22"/>
        </w:rPr>
        <w:t xml:space="preserve"> ogni eventuale atto modificativo delle dichiarazioni presentate e di essere a conoscenza che, se tali modifiche comportassero la perdita dei requisiti, il Comune di </w:t>
      </w:r>
      <w:r>
        <w:rPr>
          <w:rFonts w:eastAsia="Times New Roman" w:cs="Calibri"/>
          <w:color w:val="000000"/>
          <w:sz w:val="22"/>
          <w:szCs w:val="22"/>
          <w:lang w:eastAsia="ar-SA"/>
        </w:rPr>
        <w:t>Moncalieri</w:t>
      </w:r>
      <w:r>
        <w:rPr>
          <w:rFonts w:cs="Calibri"/>
          <w:color w:val="000000"/>
          <w:sz w:val="22"/>
          <w:szCs w:val="22"/>
        </w:rPr>
        <w:t xml:space="preserve"> si riserva di revocare gli incarichi conferiti;</w:t>
      </w:r>
    </w:p>
    <w:p w14:paraId="39330733" w14:textId="77777777" w:rsidR="007C0437" w:rsidRDefault="007C0437">
      <w:pPr>
        <w:jc w:val="both"/>
        <w:rPr>
          <w:rFonts w:cs="Calibri"/>
          <w:color w:val="C9211E"/>
          <w:sz w:val="22"/>
          <w:szCs w:val="22"/>
        </w:rPr>
      </w:pPr>
    </w:p>
    <w:p w14:paraId="75A7F548" w14:textId="77777777" w:rsidR="007C0437" w:rsidRDefault="00000000">
      <w:pPr>
        <w:pStyle w:val="Standard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9) di aver preso visione dell’informativa resa ai sensi degli art. 13 del Reg. UE 679/2016 (RGPD-Regolamento Generale Protezione Dati) riportata nell’Avviso per la presentazione di candidature per la nomina del Presidente del Collegio dei revisori dei conti.</w:t>
      </w:r>
    </w:p>
    <w:p w14:paraId="4779CF7B" w14:textId="77777777" w:rsidR="007C0437" w:rsidRDefault="007C0437">
      <w:pPr>
        <w:jc w:val="both"/>
        <w:rPr>
          <w:rFonts w:eastAsia="Times New Roman" w:cs="Calibri"/>
          <w:color w:val="000000"/>
          <w:sz w:val="22"/>
          <w:szCs w:val="22"/>
          <w:lang w:eastAsia="ar-SA"/>
        </w:rPr>
      </w:pPr>
    </w:p>
    <w:p w14:paraId="27197322" w14:textId="77777777" w:rsidR="007C0437" w:rsidRDefault="007C0437">
      <w:pPr>
        <w:jc w:val="both"/>
        <w:rPr>
          <w:rFonts w:cs="Calibri"/>
          <w:color w:val="C9211E"/>
          <w:sz w:val="22"/>
          <w:szCs w:val="22"/>
        </w:rPr>
      </w:pPr>
    </w:p>
    <w:p w14:paraId="1662A3D7" w14:textId="77777777" w:rsidR="007C0437" w:rsidRDefault="007C0437">
      <w:pPr>
        <w:jc w:val="both"/>
        <w:rPr>
          <w:rFonts w:cs="Calibri"/>
          <w:color w:val="000000"/>
          <w:sz w:val="22"/>
          <w:szCs w:val="22"/>
        </w:rPr>
      </w:pPr>
    </w:p>
    <w:p w14:paraId="61342354" w14:textId="77777777" w:rsidR="007C0437" w:rsidRDefault="00000000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Luogo e data __________</w:t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  <w:t xml:space="preserve">       </w:t>
      </w:r>
    </w:p>
    <w:p w14:paraId="283C3E82" w14:textId="77777777" w:rsidR="007C0437" w:rsidRDefault="00000000">
      <w:pPr>
        <w:jc w:val="right"/>
        <w:rPr>
          <w:rFonts w:cs="Calibri"/>
          <w:i/>
          <w:iCs/>
          <w:color w:val="000000"/>
          <w:sz w:val="22"/>
          <w:szCs w:val="22"/>
        </w:rPr>
      </w:pPr>
      <w:r>
        <w:rPr>
          <w:rFonts w:cs="Calibri"/>
          <w:i/>
          <w:iCs/>
          <w:color w:val="000000"/>
          <w:sz w:val="22"/>
          <w:szCs w:val="22"/>
        </w:rPr>
        <w:t>[Sottoscrizione digitale]</w:t>
      </w:r>
    </w:p>
    <w:p w14:paraId="2A36D7C5" w14:textId="77777777" w:rsidR="007C0437" w:rsidRDefault="007C0437">
      <w:pPr>
        <w:jc w:val="right"/>
        <w:rPr>
          <w:rFonts w:cs="Calibri"/>
          <w:i/>
          <w:iCs/>
          <w:color w:val="000000"/>
          <w:sz w:val="22"/>
          <w:szCs w:val="22"/>
        </w:rPr>
      </w:pPr>
    </w:p>
    <w:p w14:paraId="1500728A" w14:textId="77777777" w:rsidR="007C0437" w:rsidRDefault="007C0437">
      <w:pPr>
        <w:rPr>
          <w:rFonts w:cs="Calibri"/>
          <w:color w:val="000000"/>
          <w:sz w:val="22"/>
          <w:szCs w:val="22"/>
        </w:rPr>
      </w:pPr>
    </w:p>
    <w:p w14:paraId="4D36E708" w14:textId="77777777" w:rsidR="007C0437" w:rsidRDefault="00000000">
      <w:pPr>
        <w:rPr>
          <w:rFonts w:cs="Calibri"/>
          <w:i/>
          <w:iCs/>
          <w:color w:val="000000"/>
          <w:sz w:val="22"/>
          <w:szCs w:val="22"/>
        </w:rPr>
      </w:pPr>
      <w:r>
        <w:rPr>
          <w:rFonts w:cs="Calibri"/>
          <w:i/>
          <w:iCs/>
          <w:color w:val="000000"/>
          <w:sz w:val="22"/>
          <w:szCs w:val="22"/>
        </w:rPr>
        <w:t>Allegare:</w:t>
      </w:r>
    </w:p>
    <w:p w14:paraId="4E4A0203" w14:textId="77777777" w:rsidR="007C0437" w:rsidRDefault="00000000">
      <w:pPr>
        <w:pStyle w:val="Paragrafoelenco"/>
        <w:numPr>
          <w:ilvl w:val="0"/>
          <w:numId w:val="2"/>
        </w:num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curriculum vitae in formato europeo, datato e sottoscritto</w:t>
      </w:r>
    </w:p>
    <w:p w14:paraId="083BFA58" w14:textId="77777777" w:rsidR="007C0437" w:rsidRDefault="00000000">
      <w:pPr>
        <w:pStyle w:val="Paragrafoelenco"/>
        <w:numPr>
          <w:ilvl w:val="0"/>
          <w:numId w:val="2"/>
        </w:num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copia di un documento di identità in corso di validità</w:t>
      </w:r>
    </w:p>
    <w:sectPr w:rsidR="007C04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1574B" w14:textId="77777777" w:rsidR="002531A0" w:rsidRDefault="002531A0">
      <w:r>
        <w:separator/>
      </w:r>
    </w:p>
  </w:endnote>
  <w:endnote w:type="continuationSeparator" w:id="0">
    <w:p w14:paraId="356A4302" w14:textId="77777777" w:rsidR="002531A0" w:rsidRDefault="0025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DA853" w14:textId="77777777" w:rsidR="002531A0" w:rsidRDefault="002531A0">
      <w:r>
        <w:rPr>
          <w:color w:val="000000"/>
        </w:rPr>
        <w:separator/>
      </w:r>
    </w:p>
  </w:footnote>
  <w:footnote w:type="continuationSeparator" w:id="0">
    <w:p w14:paraId="26A3C0DE" w14:textId="77777777" w:rsidR="002531A0" w:rsidRDefault="0025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F955B8"/>
    <w:multiLevelType w:val="multilevel"/>
    <w:tmpl w:val="677459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7CD3610"/>
    <w:multiLevelType w:val="multilevel"/>
    <w:tmpl w:val="81DA0F50"/>
    <w:lvl w:ilvl="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55474663">
    <w:abstractNumId w:val="0"/>
  </w:num>
  <w:num w:numId="2" w16cid:durableId="1465392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0437"/>
    <w:rsid w:val="002531A0"/>
    <w:rsid w:val="00375E4E"/>
    <w:rsid w:val="00755035"/>
    <w:rsid w:val="007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1668"/>
  <w15:docId w15:val="{A1FE74F7-37E2-4DF5-BCAC-C85917C8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textAlignment w:val="baseline"/>
    </w:pPr>
    <w:rPr>
      <w:rFonts w:eastAsia="Times New Roman"/>
      <w:kern w:val="3"/>
      <w:sz w:val="24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Normale"/>
    <w:pPr>
      <w:jc w:val="both"/>
    </w:pPr>
    <w:rPr>
      <w:rFonts w:ascii="Calibri" w:eastAsia="Times New Roman" w:hAnsi="Calibri" w:cs="Calibri"/>
      <w:sz w:val="28"/>
      <w:lang w:eastAsia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119"/>
    </w:pPr>
    <w:rPr>
      <w:rFonts w:eastAsia="Times New Roman"/>
      <w:lang w:eastAsia="ar-SA"/>
    </w:rPr>
  </w:style>
  <w:style w:type="paragraph" w:styleId="Paragrafoelenco">
    <w:name w:val="List Paragraph"/>
    <w:basedOn w:val="Normale"/>
    <w:pPr>
      <w:widowControl w:val="0"/>
      <w:ind w:left="720"/>
      <w:textAlignment w:val="baseline"/>
    </w:pPr>
    <w:rPr>
      <w:rFonts w:eastAsia="Arial Unicode MS" w:cs="Tahoma"/>
      <w:kern w:val="3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moncalieri.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dgiberto/Downloads/Allegato%20-%20Fac-simile%20dichiarazione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Comune di Modena</dc:creator>
  <dc:description/>
  <cp:lastModifiedBy>Emanuela Viotto</cp:lastModifiedBy>
  <cp:revision>2</cp:revision>
  <cp:lastPrinted>2024-05-14T14:20:00Z</cp:lastPrinted>
  <dcterms:created xsi:type="dcterms:W3CDTF">2024-06-20T09:33:00Z</dcterms:created>
  <dcterms:modified xsi:type="dcterms:W3CDTF">2024-06-20T09:33:00Z</dcterms:modified>
</cp:coreProperties>
</file>